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C629" w14:textId="0F8A5B94" w:rsidR="001802BD" w:rsidRDefault="000B6C3B" w:rsidP="001802BD">
      <w:pPr>
        <w:pStyle w:val="NoSpacing"/>
      </w:pPr>
      <w:r>
        <w:rPr>
          <w:noProof/>
        </w:rPr>
        <w:drawing>
          <wp:inline distT="0" distB="0" distL="0" distR="0" wp14:anchorId="49E800BA" wp14:editId="5A280AAD">
            <wp:extent cx="8170232" cy="2339340"/>
            <wp:effectExtent l="0" t="0" r="2540" b="3810"/>
            <wp:docPr id="438091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91535" name=""/>
                    <pic:cNvPicPr/>
                  </pic:nvPicPr>
                  <pic:blipFill rotWithShape="1">
                    <a:blip r:embed="rId5"/>
                    <a:srcRect l="37166" t="38650" r="23834" b="40716"/>
                    <a:stretch/>
                  </pic:blipFill>
                  <pic:spPr bwMode="auto">
                    <a:xfrm>
                      <a:off x="0" y="0"/>
                      <a:ext cx="8180804" cy="2342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61FE5E" w14:textId="77777777" w:rsidR="001802BD" w:rsidRDefault="001802BD" w:rsidP="001802BD">
      <w:pPr>
        <w:pStyle w:val="NoSpacing"/>
      </w:pPr>
    </w:p>
    <w:p w14:paraId="17BCD88F" w14:textId="281F49F0" w:rsidR="001802BD" w:rsidRDefault="001802BD" w:rsidP="001802BD">
      <w:pPr>
        <w:pStyle w:val="NoSpacing"/>
      </w:pPr>
      <w:r>
        <w:rPr>
          <w:b/>
          <w:bCs/>
        </w:rPr>
        <w:t>Thermocompression Bonding in Large Multichip Modules</w:t>
      </w:r>
      <w:r w:rsidRPr="00203B0D">
        <w:rPr>
          <w:b/>
          <w:bCs/>
        </w:rPr>
        <w:t>:</w:t>
      </w:r>
      <w:r>
        <w:t xml:space="preserve"> </w:t>
      </w:r>
      <w:r w:rsidRPr="0019627B">
        <w:t xml:space="preserve">As AI and </w:t>
      </w:r>
      <w:r>
        <w:t xml:space="preserve">high-performance computing </w:t>
      </w:r>
      <w:r w:rsidRPr="0019627B">
        <w:t>applications grow in sophistication, the demand</w:t>
      </w:r>
      <w:r>
        <w:t>s</w:t>
      </w:r>
      <w:r w:rsidRPr="0019627B">
        <w:t xml:space="preserve"> for higher bandwidth and faster data transfer rates will </w:t>
      </w:r>
      <w:r>
        <w:t xml:space="preserve">only </w:t>
      </w:r>
      <w:r w:rsidRPr="0019627B">
        <w:t>continue to increase</w:t>
      </w:r>
      <w:r>
        <w:t>. Various s</w:t>
      </w:r>
      <w:r w:rsidRPr="0019627B">
        <w:t>emiconductor packaging solution</w:t>
      </w:r>
      <w:r>
        <w:t>s</w:t>
      </w:r>
      <w:r w:rsidRPr="0019627B">
        <w:t xml:space="preserve"> </w:t>
      </w:r>
      <w:r>
        <w:t xml:space="preserve">are being </w:t>
      </w:r>
      <w:r w:rsidR="00B80EDC">
        <w:t xml:space="preserve">pursued </w:t>
      </w:r>
      <w:r>
        <w:t xml:space="preserve">to </w:t>
      </w:r>
      <w:r w:rsidRPr="0019627B">
        <w:t>help meet the</w:t>
      </w:r>
      <w:r>
        <w:t>se</w:t>
      </w:r>
      <w:r w:rsidRPr="0019627B">
        <w:t xml:space="preserve"> demand</w:t>
      </w:r>
      <w:r>
        <w:t>s in multichip module architectures</w:t>
      </w:r>
      <w:r w:rsidRPr="0019627B">
        <w:t>.</w:t>
      </w:r>
      <w:r>
        <w:t xml:space="preserve"> One of them makes use of small pieces of silicon (Si) containing lines of interconnect, known as silicon bridges, which are used to span physical gaps and </w:t>
      </w:r>
      <w:r w:rsidR="00B80EDC">
        <w:t xml:space="preserve">to </w:t>
      </w:r>
      <w:r>
        <w:t xml:space="preserve">interconnect the chips in multichip modules. ASE researchers will describe a version of this technology called </w:t>
      </w:r>
      <w:r w:rsidRPr="0019627B">
        <w:t>Fan-Out-Chip-on-Substrate-Bridge (FOCoS-Bridge)</w:t>
      </w:r>
      <w:r>
        <w:t>, and how they used it to build and test for the first time</w:t>
      </w:r>
      <w:r w:rsidRPr="007F2259">
        <w:t xml:space="preserve"> a large chip module </w:t>
      </w:r>
      <w:r>
        <w:t xml:space="preserve">(&gt;3X Si reticle size) containing </w:t>
      </w:r>
      <w:r w:rsidRPr="007F2259">
        <w:t>10 chiplets and 10 Si bridge dies.</w:t>
      </w:r>
      <w:r>
        <w:t xml:space="preserve"> </w:t>
      </w:r>
      <w:r w:rsidR="00B80EDC">
        <w:t xml:space="preserve">Two </w:t>
      </w:r>
      <w:r>
        <w:t xml:space="preserve">versions of this module were built and tested. One had a fan-out </w:t>
      </w:r>
      <w:r w:rsidRPr="008A534D">
        <w:t>size of 31 x 47 mm</w:t>
      </w:r>
      <w:r w:rsidRPr="00FD0A3E">
        <w:rPr>
          <w:vertAlign w:val="superscript"/>
        </w:rPr>
        <w:t>2</w:t>
      </w:r>
      <w:r w:rsidRPr="008A534D">
        <w:t xml:space="preserve"> </w:t>
      </w:r>
      <w:r>
        <w:t xml:space="preserve">(overall </w:t>
      </w:r>
      <w:r w:rsidRPr="008A534D">
        <w:t xml:space="preserve">package size </w:t>
      </w:r>
      <w:r w:rsidR="00B80EDC">
        <w:t xml:space="preserve">= </w:t>
      </w:r>
      <w:r w:rsidRPr="008A534D">
        <w:t>70 x 78 mm</w:t>
      </w:r>
      <w:r w:rsidRPr="00FD0A3E">
        <w:rPr>
          <w:vertAlign w:val="superscript"/>
        </w:rPr>
        <w:t>2</w:t>
      </w:r>
      <w:r>
        <w:t xml:space="preserve">), and </w:t>
      </w:r>
      <w:r w:rsidR="00B80EDC">
        <w:t xml:space="preserve">the </w:t>
      </w:r>
      <w:r>
        <w:t xml:space="preserve">other, with </w:t>
      </w:r>
      <w:r w:rsidRPr="008A534D">
        <w:t>more complex backside metallization</w:t>
      </w:r>
      <w:r>
        <w:t>, had a fan-out</w:t>
      </w:r>
      <w:r w:rsidRPr="008A534D">
        <w:t xml:space="preserve"> size of 50 x 50 mm</w:t>
      </w:r>
      <w:r w:rsidRPr="00FD0A3E">
        <w:rPr>
          <w:vertAlign w:val="superscript"/>
        </w:rPr>
        <w:t>2</w:t>
      </w:r>
      <w:r w:rsidRPr="008A534D">
        <w:t xml:space="preserve"> </w:t>
      </w:r>
      <w:r>
        <w:t>(</w:t>
      </w:r>
      <w:r w:rsidRPr="008A534D">
        <w:t xml:space="preserve">package size </w:t>
      </w:r>
      <w:r w:rsidR="00B80EDC">
        <w:t xml:space="preserve">= </w:t>
      </w:r>
      <w:r w:rsidRPr="008A534D">
        <w:t xml:space="preserve">76.5 </w:t>
      </w:r>
      <w:r w:rsidR="00310EDA">
        <w:t>x</w:t>
      </w:r>
      <w:r w:rsidRPr="008A534D">
        <w:t xml:space="preserve"> 80 mm</w:t>
      </w:r>
      <w:r w:rsidRPr="00FD0A3E">
        <w:rPr>
          <w:vertAlign w:val="superscript"/>
        </w:rPr>
        <w:t>2</w:t>
      </w:r>
      <w:r>
        <w:t>)</w:t>
      </w:r>
      <w:r w:rsidRPr="008A534D">
        <w:t>.</w:t>
      </w:r>
    </w:p>
    <w:p w14:paraId="18114C3C" w14:textId="3E80BA0E" w:rsidR="001802BD" w:rsidRDefault="001802BD" w:rsidP="001802BD">
      <w:pPr>
        <w:pStyle w:val="NoSpacing"/>
        <w:ind w:firstLine="720"/>
      </w:pPr>
      <w:r>
        <w:t xml:space="preserve">An issue with such </w:t>
      </w:r>
      <w:r w:rsidRPr="007F2259">
        <w:t>large size</w:t>
      </w:r>
      <w:r>
        <w:t>s</w:t>
      </w:r>
      <w:r w:rsidRPr="007F2259">
        <w:t xml:space="preserve"> is the </w:t>
      </w:r>
      <w:r>
        <w:t>potential for warpage,</w:t>
      </w:r>
      <w:r w:rsidRPr="007F2259">
        <w:t xml:space="preserve"> caused by </w:t>
      </w:r>
      <w:r>
        <w:t xml:space="preserve">differing </w:t>
      </w:r>
      <w:r w:rsidRPr="007F2259">
        <w:t>coefficient</w:t>
      </w:r>
      <w:r>
        <w:t>s</w:t>
      </w:r>
      <w:r w:rsidRPr="007F2259">
        <w:t xml:space="preserve"> of thermal expansion </w:t>
      </w:r>
      <w:r>
        <w:t xml:space="preserve">among the </w:t>
      </w:r>
      <w:r w:rsidRPr="007F2259">
        <w:t>Si dies, redistribution layer (RDL), molding layers, copper pillar</w:t>
      </w:r>
      <w:r>
        <w:t xml:space="preserve">s, </w:t>
      </w:r>
      <w:r w:rsidRPr="007F2259">
        <w:t xml:space="preserve">Si </w:t>
      </w:r>
      <w:r>
        <w:t>b</w:t>
      </w:r>
      <w:r w:rsidRPr="007F2259">
        <w:t>ridge</w:t>
      </w:r>
      <w:r>
        <w:t>s</w:t>
      </w:r>
      <w:r w:rsidRPr="007F2259">
        <w:t>, microbumps</w:t>
      </w:r>
      <w:r>
        <w:t xml:space="preserve">, and </w:t>
      </w:r>
      <w:r w:rsidRPr="007F2259">
        <w:t>organic substrate</w:t>
      </w:r>
      <w:r>
        <w:t>. The researchers used a thermocompression bonding process to reduce warpage during fabrication, and a variety of inspection methods afterward to evaluate the resulting modules</w:t>
      </w:r>
      <w:r w:rsidR="00310EDA">
        <w:t xml:space="preserve">. These included </w:t>
      </w:r>
      <w:r w:rsidRPr="00FD0A3E">
        <w:t>optical microscop</w:t>
      </w:r>
      <w:r>
        <w:t>y</w:t>
      </w:r>
      <w:r w:rsidRPr="00FD0A3E">
        <w:t>, shadow moiré, x-ray</w:t>
      </w:r>
      <w:r>
        <w:t xml:space="preserve">s, </w:t>
      </w:r>
      <w:r w:rsidRPr="00FD0A3E">
        <w:t>focused ion beam and scanning electron microscop</w:t>
      </w:r>
      <w:r>
        <w:t>y. They say the results show that thermocompression bonding is</w:t>
      </w:r>
      <w:r w:rsidRPr="00751148">
        <w:t xml:space="preserve"> appropriate for large-scale chiplet integration with embedded Si bridge</w:t>
      </w:r>
      <w:r>
        <w:t>s</w:t>
      </w:r>
      <w:r w:rsidRPr="00751148">
        <w:t xml:space="preserve">, </w:t>
      </w:r>
      <w:r>
        <w:t xml:space="preserve">and is suitable for </w:t>
      </w:r>
      <w:r w:rsidRPr="00751148">
        <w:t>high</w:t>
      </w:r>
      <w:r>
        <w:t>-</w:t>
      </w:r>
      <w:r w:rsidRPr="00751148">
        <w:t>density advanced packaging for high volume manufacturing.</w:t>
      </w:r>
    </w:p>
    <w:p w14:paraId="0BF1A572" w14:textId="77777777" w:rsidR="001802BD" w:rsidRDefault="001802BD" w:rsidP="001802BD">
      <w:pPr>
        <w:pStyle w:val="NoSpacing"/>
      </w:pPr>
    </w:p>
    <w:p w14:paraId="72AE3ACE" w14:textId="08B60ECF" w:rsidR="000B6C3B" w:rsidRDefault="000B6C3B" w:rsidP="000B6C3B">
      <w:pPr>
        <w:pStyle w:val="NoSpacing"/>
        <w:numPr>
          <w:ilvl w:val="0"/>
          <w:numId w:val="1"/>
        </w:numPr>
      </w:pPr>
      <w:r>
        <w:t>The image at left above is a scann</w:t>
      </w:r>
      <w:r w:rsidR="00310EDA">
        <w:t>i</w:t>
      </w:r>
      <w:r>
        <w:t xml:space="preserve">ng electron microscope (SEM) </w:t>
      </w:r>
      <w:r w:rsidR="00310EDA">
        <w:t xml:space="preserve">cross-sectional view </w:t>
      </w:r>
      <w:r>
        <w:t xml:space="preserve">of the smaller module, showing </w:t>
      </w:r>
      <w:r>
        <w:t>no cold joint or</w:t>
      </w:r>
      <w:r>
        <w:t xml:space="preserve"> </w:t>
      </w:r>
      <w:r>
        <w:t>necking issue</w:t>
      </w:r>
      <w:r>
        <w:t>s resulting from thermocompression bonding (TCB).</w:t>
      </w:r>
    </w:p>
    <w:p w14:paraId="6F8D74C1" w14:textId="77777777" w:rsidR="000B6C3B" w:rsidRDefault="000B6C3B" w:rsidP="000B6C3B">
      <w:pPr>
        <w:pStyle w:val="NoSpacing"/>
      </w:pPr>
    </w:p>
    <w:p w14:paraId="08397C33" w14:textId="0104388B" w:rsidR="000B6C3B" w:rsidRDefault="000B6C3B" w:rsidP="000B6C3B">
      <w:pPr>
        <w:pStyle w:val="NoSpacing"/>
        <w:numPr>
          <w:ilvl w:val="0"/>
          <w:numId w:val="1"/>
        </w:numPr>
      </w:pPr>
      <w:r>
        <w:t>The image on the right is a c</w:t>
      </w:r>
      <w:r w:rsidRPr="000B6C3B">
        <w:t>ross</w:t>
      </w:r>
      <w:r w:rsidR="00310EDA">
        <w:t>-</w:t>
      </w:r>
      <w:r w:rsidRPr="000B6C3B">
        <w:t>section</w:t>
      </w:r>
      <w:r w:rsidR="00310EDA">
        <w:t xml:space="preserve">al schematic view </w:t>
      </w:r>
      <w:r w:rsidRPr="000B6C3B">
        <w:t xml:space="preserve">of </w:t>
      </w:r>
      <w:r>
        <w:t xml:space="preserve">the </w:t>
      </w:r>
      <w:r w:rsidRPr="000B6C3B">
        <w:t>FOCoS-Bridge structure</w:t>
      </w:r>
      <w:r>
        <w:t xml:space="preserve"> on the larger module, showing its backside metallization.</w:t>
      </w:r>
    </w:p>
    <w:p w14:paraId="50B2F1BC" w14:textId="77777777" w:rsidR="001802BD" w:rsidRDefault="001802BD" w:rsidP="001802BD">
      <w:pPr>
        <w:pStyle w:val="NoSpacing"/>
      </w:pPr>
    </w:p>
    <w:p w14:paraId="42CCAE08" w14:textId="7BF09D79" w:rsidR="001802BD" w:rsidRPr="00671B95" w:rsidRDefault="001802BD" w:rsidP="001802BD">
      <w:pPr>
        <w:pStyle w:val="NoSpacing"/>
        <w:rPr>
          <w:b/>
          <w:bCs/>
          <w:sz w:val="20"/>
          <w:szCs w:val="20"/>
        </w:rPr>
      </w:pPr>
      <w:r w:rsidRPr="00671B95">
        <w:rPr>
          <w:b/>
          <w:bCs/>
          <w:sz w:val="20"/>
          <w:szCs w:val="20"/>
        </w:rPr>
        <w:t>(Paper 23.1, “</w:t>
      </w:r>
      <w:r w:rsidRPr="00671B95">
        <w:rPr>
          <w:b/>
          <w:bCs/>
          <w:i/>
          <w:iCs/>
          <w:sz w:val="20"/>
          <w:szCs w:val="20"/>
        </w:rPr>
        <w:t>Advanced Thermocompression Bonding Application on High-Density Fan-Out Embedded Bridge Technology for HPC/AI/ML</w:t>
      </w:r>
      <w:r w:rsidRPr="00671B95">
        <w:rPr>
          <w:b/>
          <w:bCs/>
          <w:sz w:val="20"/>
          <w:szCs w:val="20"/>
        </w:rPr>
        <w:t>,” W. Wudjud et al, ASE/Advanced Semiconductor Engineering, Inc.)</w:t>
      </w:r>
    </w:p>
    <w:p w14:paraId="3FCCF8DB" w14:textId="77777777" w:rsidR="001802BD" w:rsidRDefault="001802BD" w:rsidP="001802BD">
      <w:pPr>
        <w:pStyle w:val="NoSpacing"/>
      </w:pPr>
    </w:p>
    <w:sectPr w:rsidR="001802BD" w:rsidSect="006E04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2959"/>
    <w:multiLevelType w:val="hybridMultilevel"/>
    <w:tmpl w:val="E610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68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D"/>
    <w:rsid w:val="000B6C3B"/>
    <w:rsid w:val="001315EE"/>
    <w:rsid w:val="001472C1"/>
    <w:rsid w:val="001802BD"/>
    <w:rsid w:val="00310EDA"/>
    <w:rsid w:val="006E0416"/>
    <w:rsid w:val="007D037A"/>
    <w:rsid w:val="008C3C7D"/>
    <w:rsid w:val="00B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7BF8"/>
  <w15:chartTrackingRefBased/>
  <w15:docId w15:val="{D6EC0FDF-3BFF-41DB-B983-9BACDF3B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3</cp:revision>
  <cp:lastPrinted>2024-04-13T18:29:00Z</cp:lastPrinted>
  <dcterms:created xsi:type="dcterms:W3CDTF">2024-04-13T18:12:00Z</dcterms:created>
  <dcterms:modified xsi:type="dcterms:W3CDTF">2024-04-13T18:29:00Z</dcterms:modified>
</cp:coreProperties>
</file>